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98" w:rsidRPr="008428AD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b/>
          <w:color w:val="333333"/>
          <w:sz w:val="36"/>
          <w:szCs w:val="36"/>
        </w:rPr>
      </w:pPr>
      <w:r w:rsidRPr="008428AD">
        <w:rPr>
          <w:rFonts w:ascii="仿宋_GB2312" w:eastAsia="仿宋_GB2312" w:hAnsi="Calibri" w:cs="Times New Roman" w:hint="eastAsia"/>
          <w:b/>
          <w:color w:val="333333"/>
          <w:sz w:val="36"/>
          <w:szCs w:val="36"/>
        </w:rPr>
        <w:t>“三公”经费财政拨款支出决算具体情况说明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333333"/>
          <w:sz w:val="32"/>
          <w:szCs w:val="32"/>
        </w:rPr>
      </w:pPr>
      <w:r w:rsidRPr="00A13698">
        <w:rPr>
          <w:rFonts w:ascii="仿宋_GB2312" w:eastAsia="仿宋_GB2312" w:hint="eastAsia"/>
          <w:color w:val="333333"/>
          <w:sz w:val="32"/>
          <w:szCs w:val="32"/>
        </w:rPr>
        <w:t>我市201</w:t>
      </w:r>
      <w:r w:rsidR="003B73A0">
        <w:rPr>
          <w:rFonts w:ascii="仿宋_GB2312" w:eastAsia="仿宋_GB2312" w:hint="eastAsia"/>
          <w:color w:val="333333"/>
          <w:sz w:val="32"/>
          <w:szCs w:val="32"/>
        </w:rPr>
        <w:t>9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年三公经费年初预算数为1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426.96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万元，其中:因公出国（境）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费7.21万元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；公务用车购置费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61.25万元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，公务用车运行维护费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1015.55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万元；国内接待费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342.95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万元。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201</w:t>
      </w:r>
      <w:r w:rsidR="00050E7B">
        <w:rPr>
          <w:rFonts w:ascii="仿宋_GB2312" w:eastAsia="仿宋_GB2312" w:hAnsi="Calibri" w:cs="Times New Roman" w:hint="eastAsia"/>
          <w:color w:val="333333"/>
          <w:sz w:val="32"/>
          <w:szCs w:val="32"/>
        </w:rPr>
        <w:t>9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年度“三公”经费财政拨款支出决算</w:t>
      </w:r>
      <w:r w:rsidR="00050E7B">
        <w:rPr>
          <w:rFonts w:ascii="仿宋_GB2312" w:eastAsia="仿宋_GB2312" w:hAnsi="Calibri" w:cs="Times New Roman" w:hint="eastAsia"/>
          <w:color w:val="333333"/>
          <w:sz w:val="32"/>
          <w:szCs w:val="32"/>
        </w:rPr>
        <w:t>1426.87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万元，因公出国（境）费支出决算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7.21万元</w:t>
      </w:r>
      <w:r w:rsidR="009862D9">
        <w:rPr>
          <w:rFonts w:ascii="仿宋_GB2312" w:eastAsia="仿宋_GB2312" w:hAnsi="Calibri" w:cs="Times New Roman" w:hint="eastAsia"/>
          <w:color w:val="333333"/>
          <w:sz w:val="32"/>
          <w:szCs w:val="32"/>
        </w:rPr>
        <w:t>；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公务用车购置及运行维护费支出决算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1076.80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占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75.47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；公务接待费支出决算</w:t>
      </w:r>
      <w:r w:rsidR="00050E7B">
        <w:rPr>
          <w:rFonts w:ascii="仿宋_GB2312" w:eastAsia="仿宋_GB2312" w:hAnsi="Calibri" w:cs="Times New Roman" w:hint="eastAsia"/>
          <w:color w:val="333333"/>
          <w:sz w:val="32"/>
          <w:szCs w:val="32"/>
        </w:rPr>
        <w:t>342.85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占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24.03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%。具体情况如下：</w:t>
      </w:r>
    </w:p>
    <w:p w:rsidR="00A13698" w:rsidRDefault="00A13698" w:rsidP="003B73A0">
      <w:pPr>
        <w:spacing w:line="600" w:lineRule="exact"/>
        <w:ind w:firstLine="640"/>
        <w:outlineLvl w:val="0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1.因公出国（境）经费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201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9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年因公出国（境）费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7.21万元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。</w:t>
      </w:r>
    </w:p>
    <w:p w:rsidR="00A13698" w:rsidRDefault="00A13698" w:rsidP="003B73A0">
      <w:pPr>
        <w:spacing w:line="600" w:lineRule="exact"/>
        <w:ind w:firstLineChars="200" w:firstLine="643"/>
        <w:outlineLvl w:val="0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2.公务用车购置及运行维护费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201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9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年公务用车购置及运行维护费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1076.80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万元,其中：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公务用车运行维护费支出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1015.55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万元。主要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全市各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单位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共计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347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辆公务用车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开展日常工作所需的公务用车燃料费、维修费、过路过桥费、保险费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、车辆维修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等支出。</w:t>
      </w:r>
    </w:p>
    <w:p w:rsidR="00A13698" w:rsidRDefault="00A13698" w:rsidP="003B73A0">
      <w:pPr>
        <w:spacing w:line="600" w:lineRule="exact"/>
        <w:ind w:firstLineChars="200" w:firstLine="643"/>
        <w:outlineLvl w:val="0"/>
        <w:rPr>
          <w:rFonts w:ascii="楷体_GB2312" w:eastAsia="楷体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3.公务接待费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201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9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年公务接待费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342.85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万元。主要用于执行公务、开展业务活动开支的交通费、住宿费、用餐费等。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我市201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9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国内公务接待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544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批次，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9004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人，共计支出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342.85</w:t>
      </w:r>
      <w:r w:rsidR="00035FDB"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</w:t>
      </w:r>
    </w:p>
    <w:p w:rsidR="001C69BE" w:rsidRDefault="009E2A2E" w:rsidP="003B73A0">
      <w:pPr>
        <w:spacing w:line="600" w:lineRule="exact"/>
        <w:ind w:firstLineChars="200" w:firstLine="420"/>
        <w:outlineLvl w:val="0"/>
        <w:rPr>
          <w:rFonts w:ascii="楷体_GB2312" w:eastAsia="楷体_GB2312" w:hAnsi="Calibri" w:cs="Times New Roman"/>
          <w:b/>
          <w:color w:val="000000"/>
          <w:sz w:val="32"/>
          <w:szCs w:val="32"/>
        </w:rPr>
      </w:pPr>
      <w:r>
        <w:rPr>
          <w:rFonts w:hint="eastAsia"/>
        </w:rPr>
        <w:t xml:space="preserve">  </w:t>
      </w:r>
      <w:r w:rsidRPr="009E2A2E"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4</w:t>
      </w:r>
      <w:r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.与201</w:t>
      </w:r>
      <w:r w:rsidR="00042391"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8</w:t>
      </w:r>
      <w:r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年比较</w:t>
      </w:r>
    </w:p>
    <w:p w:rsidR="009E2A2E" w:rsidRPr="00042391" w:rsidRDefault="009E2A2E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FF0000"/>
          <w:sz w:val="32"/>
          <w:szCs w:val="32"/>
        </w:rPr>
      </w:pPr>
      <w:r w:rsidRP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我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市201</w:t>
      </w:r>
      <w:r w:rsidR="00042391">
        <w:rPr>
          <w:rFonts w:ascii="仿宋_GB2312" w:eastAsia="仿宋_GB2312" w:hAnsi="Calibri" w:cs="Times New Roman" w:hint="eastAsia"/>
          <w:color w:val="000000"/>
          <w:sz w:val="32"/>
          <w:szCs w:val="32"/>
        </w:rPr>
        <w:t>9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年三公经费支出共计</w:t>
      </w:r>
      <w:r w:rsidR="00042391">
        <w:rPr>
          <w:rFonts w:ascii="仿宋_GB2312" w:eastAsia="仿宋_GB2312" w:hAnsi="Calibri" w:cs="Times New Roman" w:hint="eastAsia"/>
          <w:color w:val="000000"/>
          <w:sz w:val="32"/>
          <w:szCs w:val="32"/>
        </w:rPr>
        <w:t>1426.87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较20</w:t>
      </w:r>
      <w:r w:rsidR="00042391">
        <w:rPr>
          <w:rFonts w:ascii="仿宋_GB2312" w:eastAsia="仿宋_GB2312" w:hAnsi="Calibri" w:cs="Times New Roman" w:hint="eastAsia"/>
          <w:color w:val="000000"/>
          <w:sz w:val="32"/>
          <w:szCs w:val="32"/>
        </w:rPr>
        <w:t>18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</w:t>
      </w:r>
      <w:r w:rsidR="002431A2">
        <w:rPr>
          <w:rFonts w:ascii="仿宋_GB2312" w:eastAsia="仿宋_GB2312" w:hAnsi="Calibri" w:cs="Times New Roman" w:hint="eastAsia"/>
          <w:color w:val="000000"/>
          <w:sz w:val="32"/>
          <w:szCs w:val="32"/>
        </w:rPr>
        <w:t>减少</w:t>
      </w:r>
      <w:r w:rsidR="002431A2" w:rsidRPr="002431A2">
        <w:rPr>
          <w:rFonts w:ascii="仿宋_GB2312" w:eastAsia="仿宋_GB2312" w:hAnsi="Calibri" w:cs="Times New Roman" w:hint="eastAsia"/>
          <w:sz w:val="32"/>
          <w:szCs w:val="32"/>
        </w:rPr>
        <w:t>858.18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2431A2" w:rsidRPr="002431A2">
        <w:rPr>
          <w:rFonts w:ascii="仿宋_GB2312" w:eastAsia="仿宋_GB2312" w:hAnsi="Calibri" w:cs="Times New Roman" w:hint="eastAsia"/>
          <w:sz w:val="32"/>
          <w:szCs w:val="32"/>
        </w:rPr>
        <w:t>下降37.56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%。其中：</w:t>
      </w:r>
      <w:r w:rsidR="00CC5764" w:rsidRPr="00CC5764">
        <w:rPr>
          <w:rFonts w:ascii="仿宋_GB2312" w:eastAsia="仿宋_GB2312" w:hAnsi="Calibri" w:cs="Times New Roman" w:hint="eastAsia"/>
          <w:sz w:val="32"/>
          <w:szCs w:val="32"/>
        </w:rPr>
        <w:t>公务接待费增加141.01万元，原因是2019年公务服务中心的运行经费和接待费</w:t>
      </w:r>
      <w:r w:rsidR="00CC5764">
        <w:rPr>
          <w:rFonts w:ascii="仿宋_GB2312" w:eastAsia="仿宋_GB2312" w:hAnsi="Calibri" w:cs="Times New Roman" w:hint="eastAsia"/>
          <w:sz w:val="32"/>
          <w:szCs w:val="32"/>
        </w:rPr>
        <w:t>共</w:t>
      </w:r>
      <w:r w:rsidR="00CC5764" w:rsidRPr="00CC5764">
        <w:rPr>
          <w:rFonts w:ascii="仿宋_GB2312" w:eastAsia="仿宋_GB2312" w:hAnsi="Calibri" w:cs="Times New Roman" w:hint="eastAsia"/>
          <w:sz w:val="32"/>
          <w:szCs w:val="32"/>
        </w:rPr>
        <w:lastRenderedPageBreak/>
        <w:t>用同一科目。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公务用车购置及运行维护费</w:t>
      </w:r>
      <w:r w:rsidR="002431A2" w:rsidRPr="002431A2">
        <w:rPr>
          <w:rFonts w:ascii="仿宋_GB2312" w:eastAsia="仿宋_GB2312" w:hAnsi="Calibri" w:cs="Times New Roman" w:hint="eastAsia"/>
          <w:sz w:val="32"/>
          <w:szCs w:val="32"/>
        </w:rPr>
        <w:t>减少1006.42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2431A2" w:rsidRPr="002431A2">
        <w:rPr>
          <w:rFonts w:ascii="仿宋_GB2312" w:eastAsia="仿宋_GB2312" w:hAnsi="Calibri" w:cs="Times New Roman" w:hint="eastAsia"/>
          <w:sz w:val="32"/>
          <w:szCs w:val="32"/>
        </w:rPr>
        <w:t>下降48.31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%。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原因是201</w:t>
      </w:r>
      <w:r w:rsidR="00042391">
        <w:rPr>
          <w:rFonts w:ascii="仿宋_GB2312" w:eastAsia="仿宋_GB2312" w:hAnsi="Calibri" w:cs="Times New Roman" w:hint="eastAsia"/>
          <w:color w:val="000000"/>
          <w:sz w:val="32"/>
          <w:szCs w:val="32"/>
        </w:rPr>
        <w:t>9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年我市</w:t>
      </w:r>
      <w:r w:rsidR="002431A2">
        <w:rPr>
          <w:rFonts w:ascii="仿宋_GB2312" w:eastAsia="仿宋_GB2312" w:hAnsi="Calibri" w:cs="Times New Roman" w:hint="eastAsia"/>
          <w:color w:val="000000"/>
          <w:sz w:val="32"/>
          <w:szCs w:val="32"/>
        </w:rPr>
        <w:t>只增加1辆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t>新</w:t>
      </w:r>
      <w:r w:rsidR="005C69D1" w:rsidRPr="002431A2">
        <w:rPr>
          <w:rFonts w:ascii="仿宋_GB2312" w:eastAsia="仿宋_GB2312" w:hAnsi="Calibri" w:cs="Times New Roman" w:hint="eastAsia"/>
          <w:sz w:val="32"/>
          <w:szCs w:val="32"/>
        </w:rPr>
        <w:t>购公务用车，</w:t>
      </w:r>
      <w:r w:rsidR="00EA1122" w:rsidRPr="001F27E8">
        <w:rPr>
          <w:rFonts w:ascii="仿宋_GB2312" w:eastAsia="仿宋_GB2312" w:hAnsi="Calibri" w:cs="Times New Roman" w:hint="eastAsia"/>
          <w:sz w:val="32"/>
          <w:szCs w:val="32"/>
        </w:rPr>
        <w:t>公务用车购置费</w:t>
      </w:r>
      <w:r w:rsidR="002431A2" w:rsidRPr="001F27E8">
        <w:rPr>
          <w:rFonts w:ascii="仿宋_GB2312" w:eastAsia="仿宋_GB2312" w:hAnsi="Calibri" w:cs="Times New Roman" w:hint="eastAsia"/>
          <w:sz w:val="32"/>
          <w:szCs w:val="32"/>
        </w:rPr>
        <w:t>减少823.78</w:t>
      </w:r>
      <w:r w:rsidR="005C69D1" w:rsidRPr="001F27E8">
        <w:rPr>
          <w:rFonts w:ascii="仿宋_GB2312" w:eastAsia="仿宋_GB2312" w:hAnsi="Calibri" w:cs="Times New Roman" w:hint="eastAsia"/>
          <w:sz w:val="32"/>
          <w:szCs w:val="32"/>
        </w:rPr>
        <w:t>万元</w:t>
      </w:r>
      <w:r w:rsidR="002431A2" w:rsidRPr="001F27E8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1F27E8" w:rsidRPr="001F27E8">
        <w:rPr>
          <w:rFonts w:ascii="仿宋_GB2312" w:eastAsia="仿宋_GB2312" w:hAnsi="Calibri" w:cs="Times New Roman" w:hint="eastAsia"/>
          <w:sz w:val="32"/>
          <w:szCs w:val="32"/>
        </w:rPr>
        <w:t>公务用车运行维护费减少182.63万元，原因为厉行节约</w:t>
      </w:r>
      <w:r w:rsidR="00EA1122" w:rsidRPr="001F27E8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EA1122" w:rsidRPr="00042391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FF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</w:t>
      </w: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 马尔康市财政局</w:t>
      </w:r>
    </w:p>
    <w:p w:rsidR="00EA1122" w:rsidRPr="00EA1122" w:rsidRDefault="00042391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2020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年10月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30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日</w:t>
      </w:r>
    </w:p>
    <w:sectPr w:rsidR="00EA1122" w:rsidRPr="00EA1122" w:rsidSect="009D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4C9" w:rsidRDefault="008544C9" w:rsidP="001C69BE">
      <w:r>
        <w:separator/>
      </w:r>
    </w:p>
  </w:endnote>
  <w:endnote w:type="continuationSeparator" w:id="1">
    <w:p w:rsidR="008544C9" w:rsidRDefault="008544C9" w:rsidP="001C6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4C9" w:rsidRDefault="008544C9" w:rsidP="001C69BE">
      <w:r>
        <w:separator/>
      </w:r>
    </w:p>
  </w:footnote>
  <w:footnote w:type="continuationSeparator" w:id="1">
    <w:p w:rsidR="008544C9" w:rsidRDefault="008544C9" w:rsidP="001C6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9BE"/>
    <w:rsid w:val="00035FDB"/>
    <w:rsid w:val="00042391"/>
    <w:rsid w:val="00050E7B"/>
    <w:rsid w:val="0006185A"/>
    <w:rsid w:val="001747A2"/>
    <w:rsid w:val="001C69BE"/>
    <w:rsid w:val="001F27E8"/>
    <w:rsid w:val="002431A2"/>
    <w:rsid w:val="003B73A0"/>
    <w:rsid w:val="003D7254"/>
    <w:rsid w:val="004D6A71"/>
    <w:rsid w:val="005C69D1"/>
    <w:rsid w:val="006B675D"/>
    <w:rsid w:val="007A581E"/>
    <w:rsid w:val="008428AD"/>
    <w:rsid w:val="008544C9"/>
    <w:rsid w:val="00946F38"/>
    <w:rsid w:val="009862D9"/>
    <w:rsid w:val="009D078C"/>
    <w:rsid w:val="009E2A2E"/>
    <w:rsid w:val="009F2161"/>
    <w:rsid w:val="00A13698"/>
    <w:rsid w:val="00C27635"/>
    <w:rsid w:val="00CC5764"/>
    <w:rsid w:val="00DE2DE7"/>
    <w:rsid w:val="00E54125"/>
    <w:rsid w:val="00EA1122"/>
    <w:rsid w:val="00F06611"/>
    <w:rsid w:val="00F254F6"/>
    <w:rsid w:val="00F6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9BE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3B73A0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3B73A0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2020-10-26T07:58:00Z</dcterms:created>
  <dcterms:modified xsi:type="dcterms:W3CDTF">2020-10-26T08:01:00Z</dcterms:modified>
</cp:coreProperties>
</file>